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53123D" w:rsidTr="00DC4F38">
        <w:tc>
          <w:tcPr>
            <w:tcW w:w="5240" w:type="dxa"/>
          </w:tcPr>
          <w:p w:rsidR="0053123D" w:rsidRDefault="0053123D"/>
        </w:tc>
        <w:tc>
          <w:tcPr>
            <w:tcW w:w="4104" w:type="dxa"/>
          </w:tcPr>
          <w:p w:rsidR="00CE1F96" w:rsidRDefault="00CE1F96" w:rsidP="00D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E1F96" w:rsidRDefault="00CE1F96" w:rsidP="00D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DC4F38" w:rsidRDefault="00DC4F38" w:rsidP="00D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 совета</w:t>
            </w:r>
          </w:p>
          <w:p w:rsidR="00DC4F38" w:rsidRDefault="00DC4F38" w:rsidP="00D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</w:t>
            </w:r>
          </w:p>
          <w:p w:rsidR="00DC4F38" w:rsidRDefault="00DC4F38" w:rsidP="00D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«Российской</w:t>
            </w:r>
          </w:p>
          <w:p w:rsidR="00DC4F38" w:rsidRDefault="00DC4F38" w:rsidP="00D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судей»</w:t>
            </w:r>
            <w:r w:rsidR="00CE1F9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DC4F38" w:rsidRPr="00DC4F38" w:rsidRDefault="00DC4F38" w:rsidP="00D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F38">
              <w:rPr>
                <w:rFonts w:ascii="Times New Roman" w:hAnsi="Times New Roman" w:cs="Times New Roman"/>
                <w:sz w:val="28"/>
                <w:szCs w:val="28"/>
              </w:rPr>
              <w:t>2 декабря 2014 г.</w:t>
            </w:r>
          </w:p>
        </w:tc>
      </w:tr>
    </w:tbl>
    <w:p w:rsidR="00422DD0" w:rsidRDefault="00422DD0"/>
    <w:p w:rsidR="00AA5A92" w:rsidRDefault="00AA5A92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6" w:rsidRDefault="00CE1F96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1F96" w:rsidRDefault="00CE1F96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Почетной грамоте</w:t>
      </w:r>
    </w:p>
    <w:p w:rsidR="0053123D" w:rsidRPr="00AA5A92" w:rsidRDefault="0053123D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92">
        <w:rPr>
          <w:rFonts w:ascii="Times New Roman" w:hAnsi="Times New Roman" w:cs="Times New Roman"/>
          <w:b/>
          <w:sz w:val="28"/>
          <w:szCs w:val="28"/>
        </w:rPr>
        <w:t xml:space="preserve"> Общероссийской общественной организации</w:t>
      </w:r>
    </w:p>
    <w:p w:rsidR="0053123D" w:rsidRDefault="0053123D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92">
        <w:rPr>
          <w:rFonts w:ascii="Times New Roman" w:hAnsi="Times New Roman" w:cs="Times New Roman"/>
          <w:b/>
          <w:sz w:val="28"/>
          <w:szCs w:val="28"/>
        </w:rPr>
        <w:t>«Российск</w:t>
      </w:r>
      <w:r w:rsidR="00DC4F38">
        <w:rPr>
          <w:rFonts w:ascii="Times New Roman" w:hAnsi="Times New Roman" w:cs="Times New Roman"/>
          <w:b/>
          <w:sz w:val="28"/>
          <w:szCs w:val="28"/>
        </w:rPr>
        <w:t>ое объединение судей»</w:t>
      </w:r>
    </w:p>
    <w:p w:rsidR="00AA5A92" w:rsidRPr="00AA5A92" w:rsidRDefault="00AA5A92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38" w:rsidRDefault="00CE1F96" w:rsidP="000778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F96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Pr="00CE1F96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</w:t>
      </w:r>
      <w:r w:rsidRPr="00CE1F96">
        <w:rPr>
          <w:rFonts w:ascii="Times New Roman" w:hAnsi="Times New Roman" w:cs="Times New Roman"/>
          <w:sz w:val="28"/>
          <w:szCs w:val="28"/>
        </w:rPr>
        <w:t xml:space="preserve"> </w:t>
      </w:r>
      <w:r w:rsidRPr="00CE1F96">
        <w:rPr>
          <w:rFonts w:ascii="Times New Roman" w:hAnsi="Times New Roman" w:cs="Times New Roman"/>
          <w:sz w:val="28"/>
          <w:szCs w:val="28"/>
        </w:rPr>
        <w:t>«Российское объединение судей»</w:t>
      </w:r>
      <w:r>
        <w:rPr>
          <w:rFonts w:ascii="Times New Roman" w:hAnsi="Times New Roman" w:cs="Times New Roman"/>
          <w:sz w:val="28"/>
          <w:szCs w:val="28"/>
        </w:rPr>
        <w:t xml:space="preserve"> (далее Организация) награждаются судьи Российской Федерации, в том числе судьи, пребывающие в отставке, иные граждане Российской Федерации, внесшие большой вклад в дело укрепления независимости органов судебной власти, повышение качества отправления правосудия, развитие правового государства в Российской Федерации, реализацию целей и задач Организации.</w:t>
      </w:r>
    </w:p>
    <w:p w:rsidR="00CE1F96" w:rsidRDefault="00CE1F96" w:rsidP="000778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к награждению Почетной грамотой направляется в Исполнительный комитет по решению </w:t>
      </w:r>
      <w:r w:rsidR="0007786C">
        <w:rPr>
          <w:rFonts w:ascii="Times New Roman" w:hAnsi="Times New Roman" w:cs="Times New Roman"/>
          <w:sz w:val="28"/>
          <w:szCs w:val="28"/>
        </w:rPr>
        <w:t>члена Центрального совета Организации, а также совместного решения председателя регионального отделения Российского объединения судей и председателя суда субъекта Российской Федерации.</w:t>
      </w:r>
    </w:p>
    <w:p w:rsidR="0007786C" w:rsidRDefault="0007786C" w:rsidP="000778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награждении Почетной грамотой принимается Центральным советом или председателем Организации.</w:t>
      </w:r>
    </w:p>
    <w:p w:rsidR="0007786C" w:rsidRDefault="0007786C" w:rsidP="000778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оформляется на бланке установленного Центральным советом образца с символикой Организации и подписывается председателем организации.</w:t>
      </w:r>
    </w:p>
    <w:p w:rsidR="0007786C" w:rsidRDefault="0007786C" w:rsidP="000778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Почетной грамоты производится в торжественной обстановке председателем Организации, либо по его поручению заместителями председателя, членами Центрального совета, председателями региональных отделений Российского объединения судей.</w:t>
      </w:r>
    </w:p>
    <w:p w:rsidR="007E12B9" w:rsidRPr="0007786C" w:rsidRDefault="0007786C" w:rsidP="000778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 о награждении Почетной грамотой, учет награжденных осуществляется Исполнительным комитетом Организации.</w:t>
      </w:r>
      <w:bookmarkStart w:id="0" w:name="_GoBack"/>
      <w:bookmarkEnd w:id="0"/>
    </w:p>
    <w:sectPr w:rsidR="007E12B9" w:rsidRPr="0007786C" w:rsidSect="00AA5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00E3"/>
    <w:multiLevelType w:val="hybridMultilevel"/>
    <w:tmpl w:val="6BFA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748E"/>
    <w:multiLevelType w:val="hybridMultilevel"/>
    <w:tmpl w:val="6CFA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75C9"/>
    <w:multiLevelType w:val="hybridMultilevel"/>
    <w:tmpl w:val="E816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C428E"/>
    <w:multiLevelType w:val="hybridMultilevel"/>
    <w:tmpl w:val="1BB2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494C"/>
    <w:multiLevelType w:val="hybridMultilevel"/>
    <w:tmpl w:val="54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75"/>
    <w:rsid w:val="0007786C"/>
    <w:rsid w:val="000A46D4"/>
    <w:rsid w:val="00422DD0"/>
    <w:rsid w:val="004A5FAA"/>
    <w:rsid w:val="0053123D"/>
    <w:rsid w:val="007E12B9"/>
    <w:rsid w:val="00A214DB"/>
    <w:rsid w:val="00AA5A92"/>
    <w:rsid w:val="00BF6F3C"/>
    <w:rsid w:val="00C40075"/>
    <w:rsid w:val="00CE1F96"/>
    <w:rsid w:val="00D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9073-22AD-47F8-A50C-0B7DD406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1329-A6D2-4A8B-9BB3-4B3739F8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Лебедева</dc:creator>
  <cp:keywords/>
  <dc:description/>
  <cp:lastModifiedBy>Дарья Лебедева</cp:lastModifiedBy>
  <cp:revision>3</cp:revision>
  <dcterms:created xsi:type="dcterms:W3CDTF">2014-12-12T23:09:00Z</dcterms:created>
  <dcterms:modified xsi:type="dcterms:W3CDTF">2014-12-12T23:19:00Z</dcterms:modified>
</cp:coreProperties>
</file>